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252B" w14:textId="77777777" w:rsidR="007868BF" w:rsidRDefault="007868BF" w:rsidP="007868BF">
      <w:pPr>
        <w:jc w:val="center"/>
        <w:rPr>
          <w:rFonts w:ascii="Roboto" w:eastAsia="Roboto" w:hAnsi="Roboto" w:cs="Roboto"/>
        </w:rPr>
      </w:pPr>
      <w:r>
        <w:rPr>
          <w:rFonts w:ascii="Arial" w:hAnsi="Arial" w:cs="Arial"/>
          <w:noProof/>
          <w:color w:val="000000"/>
          <w:bdr w:val="none" w:sz="0" w:space="0" w:color="auto" w:frame="1"/>
        </w:rPr>
        <w:drawing>
          <wp:anchor distT="0" distB="0" distL="114300" distR="114300" simplePos="0" relativeHeight="251659264" behindDoc="1" locked="0" layoutInCell="1" allowOverlap="1" wp14:anchorId="5988FCF7" wp14:editId="775D67EB">
            <wp:simplePos x="0" y="0"/>
            <wp:positionH relativeFrom="margin">
              <wp:posOffset>1954530</wp:posOffset>
            </wp:positionH>
            <wp:positionV relativeFrom="paragraph">
              <wp:posOffset>-247650</wp:posOffset>
            </wp:positionV>
            <wp:extent cx="2407920" cy="824154"/>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7920" cy="8241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695E0" w14:textId="77777777" w:rsidR="007868BF" w:rsidRDefault="007868BF" w:rsidP="007868BF">
      <w:pPr>
        <w:jc w:val="center"/>
        <w:rPr>
          <w:rFonts w:ascii="Roboto" w:eastAsia="Roboto" w:hAnsi="Roboto" w:cs="Roboto"/>
        </w:rPr>
      </w:pPr>
    </w:p>
    <w:p w14:paraId="19606F25" w14:textId="2A2A819D" w:rsidR="007868BF" w:rsidRDefault="00B65831" w:rsidP="00B65831">
      <w:pPr>
        <w:tabs>
          <w:tab w:val="left" w:pos="4215"/>
        </w:tabs>
        <w:rPr>
          <w:rFonts w:ascii="Roboto" w:eastAsia="Roboto" w:hAnsi="Roboto" w:cs="Roboto"/>
        </w:rPr>
      </w:pPr>
      <w:r>
        <w:rPr>
          <w:rFonts w:ascii="Roboto" w:eastAsia="Roboto" w:hAnsi="Roboto" w:cs="Roboto"/>
        </w:rPr>
        <w:tab/>
      </w:r>
    </w:p>
    <w:p w14:paraId="23949DD5" w14:textId="77777777" w:rsidR="007868BF" w:rsidRDefault="007868BF" w:rsidP="007868BF">
      <w:pPr>
        <w:jc w:val="center"/>
        <w:rPr>
          <w:rFonts w:ascii="Roboto" w:eastAsia="Roboto" w:hAnsi="Roboto" w:cs="Roboto"/>
        </w:rPr>
      </w:pPr>
    </w:p>
    <w:p w14:paraId="324756BB" w14:textId="2B41FD05" w:rsidR="007868BF" w:rsidRPr="00433959" w:rsidRDefault="007868BF" w:rsidP="007868BF">
      <w:pPr>
        <w:spacing w:after="240"/>
        <w:jc w:val="center"/>
        <w:rPr>
          <w:rFonts w:ascii="Roboto" w:eastAsia="Roboto" w:hAnsi="Roboto" w:cs="Roboto"/>
          <w:b/>
          <w:bCs/>
          <w:color w:val="7030A0"/>
          <w:sz w:val="28"/>
          <w:szCs w:val="28"/>
        </w:rPr>
      </w:pPr>
      <w:r w:rsidRPr="00433959">
        <w:rPr>
          <w:rFonts w:ascii="Roboto" w:eastAsia="Roboto" w:hAnsi="Roboto" w:cs="Roboto"/>
          <w:b/>
          <w:bCs/>
          <w:color w:val="7030A0"/>
          <w:sz w:val="28"/>
          <w:szCs w:val="28"/>
        </w:rPr>
        <w:t>COMMUNIQUE DE PRESSE</w:t>
      </w:r>
    </w:p>
    <w:p w14:paraId="1D946297" w14:textId="0CA3DDFC" w:rsidR="001D35F3" w:rsidRPr="00433959" w:rsidRDefault="001D35F3" w:rsidP="007868BF">
      <w:pPr>
        <w:spacing w:after="240"/>
        <w:jc w:val="center"/>
        <w:rPr>
          <w:rFonts w:ascii="Roboto" w:hAnsi="Roboto"/>
          <w:b/>
          <w:bCs/>
          <w:color w:val="2F5496" w:themeColor="accent1" w:themeShade="BF"/>
        </w:rPr>
      </w:pPr>
      <w:r w:rsidRPr="00433959">
        <w:rPr>
          <w:rFonts w:ascii="Roboto" w:hAnsi="Roboto"/>
          <w:b/>
          <w:bCs/>
          <w:color w:val="2F5496" w:themeColor="accent1" w:themeShade="BF"/>
        </w:rPr>
        <w:t>MISSION FLASH DOCTEUR</w:t>
      </w:r>
      <w:r w:rsidR="0050368C">
        <w:rPr>
          <w:rFonts w:ascii="Roboto" w:hAnsi="Roboto"/>
          <w:b/>
          <w:bCs/>
          <w:color w:val="2F5496" w:themeColor="accent1" w:themeShade="BF"/>
        </w:rPr>
        <w:t xml:space="preserve"> F.</w:t>
      </w:r>
      <w:r w:rsidRPr="00433959">
        <w:rPr>
          <w:rFonts w:ascii="Roboto" w:hAnsi="Roboto"/>
          <w:b/>
          <w:bCs/>
          <w:color w:val="2F5496" w:themeColor="accent1" w:themeShade="BF"/>
        </w:rPr>
        <w:t xml:space="preserve"> BRAUN</w:t>
      </w:r>
    </w:p>
    <w:p w14:paraId="724C97C0" w14:textId="77777777" w:rsidR="001D35F3" w:rsidRPr="00433959" w:rsidRDefault="001D35F3" w:rsidP="001D35F3">
      <w:pPr>
        <w:jc w:val="both"/>
        <w:rPr>
          <w:rFonts w:ascii="Roboto" w:hAnsi="Roboto"/>
          <w:sz w:val="20"/>
          <w:szCs w:val="20"/>
        </w:rPr>
      </w:pPr>
      <w:r w:rsidRPr="00433959">
        <w:rPr>
          <w:rFonts w:ascii="Roboto" w:hAnsi="Roboto"/>
          <w:sz w:val="18"/>
          <w:szCs w:val="18"/>
        </w:rPr>
        <w:t xml:space="preserve">Emmanuel Macron a mandaté le </w:t>
      </w:r>
      <w:proofErr w:type="gramStart"/>
      <w:r w:rsidRPr="00433959">
        <w:rPr>
          <w:rFonts w:ascii="Roboto" w:hAnsi="Roboto"/>
          <w:sz w:val="18"/>
          <w:szCs w:val="18"/>
        </w:rPr>
        <w:t>Docteur</w:t>
      </w:r>
      <w:proofErr w:type="gramEnd"/>
      <w:r w:rsidRPr="00433959">
        <w:rPr>
          <w:rFonts w:ascii="Roboto" w:hAnsi="Roboto"/>
          <w:sz w:val="18"/>
          <w:szCs w:val="18"/>
        </w:rPr>
        <w:t xml:space="preserve"> François Braun afin d'identifier rapidement des solutions pour améliorer et </w:t>
      </w:r>
      <w:r w:rsidRPr="00433959">
        <w:rPr>
          <w:rFonts w:ascii="Roboto" w:hAnsi="Roboto"/>
          <w:sz w:val="20"/>
          <w:szCs w:val="20"/>
        </w:rPr>
        <w:t xml:space="preserve">renforcer l’accès aux soins urgents. </w:t>
      </w:r>
    </w:p>
    <w:p w14:paraId="7F6685D3" w14:textId="77777777" w:rsidR="001D35F3" w:rsidRPr="00433959" w:rsidRDefault="001D35F3" w:rsidP="001D35F3">
      <w:pPr>
        <w:jc w:val="both"/>
        <w:rPr>
          <w:rFonts w:ascii="Roboto" w:hAnsi="Roboto"/>
          <w:sz w:val="20"/>
          <w:szCs w:val="20"/>
        </w:rPr>
      </w:pPr>
      <w:r w:rsidRPr="00433959">
        <w:rPr>
          <w:rFonts w:ascii="Roboto" w:hAnsi="Roboto"/>
          <w:sz w:val="20"/>
          <w:szCs w:val="20"/>
        </w:rPr>
        <w:t xml:space="preserve">La Fédération nationale des orthophonistes, mobilisée depuis des années sur le sujet, propose aujourd’hui les solutions suivantes à intégrer dans cette mission flash : </w:t>
      </w:r>
    </w:p>
    <w:p w14:paraId="0CBA33FB" w14:textId="77777777" w:rsidR="001D35F3" w:rsidRPr="00433959" w:rsidRDefault="001D35F3" w:rsidP="00B65831">
      <w:pPr>
        <w:ind w:left="720"/>
        <w:jc w:val="center"/>
        <w:rPr>
          <w:rFonts w:ascii="Roboto" w:hAnsi="Roboto"/>
          <w:sz w:val="20"/>
          <w:szCs w:val="20"/>
        </w:rPr>
      </w:pPr>
      <w:r w:rsidRPr="00433959">
        <w:rPr>
          <w:rFonts w:ascii="Roboto" w:hAnsi="Roboto"/>
          <w:noProof/>
          <w:sz w:val="20"/>
          <w:szCs w:val="20"/>
        </w:rPr>
        <w:drawing>
          <wp:inline distT="114300" distB="114300" distL="114300" distR="114300" wp14:anchorId="6F737A70" wp14:editId="432EF44B">
            <wp:extent cx="1400175" cy="1295400"/>
            <wp:effectExtent l="0" t="0" r="9525"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00175" cy="1295400"/>
                    </a:xfrm>
                    <a:prstGeom prst="rect">
                      <a:avLst/>
                    </a:prstGeom>
                    <a:ln/>
                  </pic:spPr>
                </pic:pic>
              </a:graphicData>
            </a:graphic>
          </wp:inline>
        </w:drawing>
      </w:r>
      <w:r w:rsidRPr="00433959">
        <w:rPr>
          <w:rFonts w:ascii="Roboto" w:hAnsi="Roboto"/>
          <w:noProof/>
          <w:sz w:val="20"/>
          <w:szCs w:val="20"/>
        </w:rPr>
        <w:drawing>
          <wp:inline distT="114300" distB="114300" distL="114300" distR="114300" wp14:anchorId="276805DB" wp14:editId="777B9F9F">
            <wp:extent cx="1495425" cy="1343025"/>
            <wp:effectExtent l="0" t="0" r="9525" b="9525"/>
            <wp:docPr id="5" name="image3.png" descr="Une image contenant carte&#10;&#10;Description générée automatiquement"/>
            <wp:cNvGraphicFramePr/>
            <a:graphic xmlns:a="http://schemas.openxmlformats.org/drawingml/2006/main">
              <a:graphicData uri="http://schemas.openxmlformats.org/drawingml/2006/picture">
                <pic:pic xmlns:pic="http://schemas.openxmlformats.org/drawingml/2006/picture">
                  <pic:nvPicPr>
                    <pic:cNvPr id="5" name="image3.png" descr="Une image contenant carte&#10;&#10;Description générée automatiquement"/>
                    <pic:cNvPicPr preferRelativeResize="0"/>
                  </pic:nvPicPr>
                  <pic:blipFill>
                    <a:blip r:embed="rId9"/>
                    <a:srcRect/>
                    <a:stretch>
                      <a:fillRect/>
                    </a:stretch>
                  </pic:blipFill>
                  <pic:spPr>
                    <a:xfrm>
                      <a:off x="0" y="0"/>
                      <a:ext cx="1495425" cy="1343025"/>
                    </a:xfrm>
                    <a:prstGeom prst="rect">
                      <a:avLst/>
                    </a:prstGeom>
                    <a:ln/>
                  </pic:spPr>
                </pic:pic>
              </a:graphicData>
            </a:graphic>
          </wp:inline>
        </w:drawing>
      </w:r>
      <w:r w:rsidRPr="00433959">
        <w:rPr>
          <w:rFonts w:ascii="Roboto" w:hAnsi="Roboto"/>
          <w:noProof/>
          <w:sz w:val="20"/>
          <w:szCs w:val="20"/>
        </w:rPr>
        <w:drawing>
          <wp:inline distT="114300" distB="114300" distL="114300" distR="114300" wp14:anchorId="369AE772" wp14:editId="4A756179">
            <wp:extent cx="1266825" cy="1285875"/>
            <wp:effectExtent l="0" t="0" r="9525" b="952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266825" cy="1285875"/>
                    </a:xfrm>
                    <a:prstGeom prst="rect">
                      <a:avLst/>
                    </a:prstGeom>
                    <a:ln/>
                  </pic:spPr>
                </pic:pic>
              </a:graphicData>
            </a:graphic>
          </wp:inline>
        </w:drawing>
      </w:r>
    </w:p>
    <w:p w14:paraId="7882106A" w14:textId="77777777" w:rsidR="001D35F3" w:rsidRPr="00433959" w:rsidRDefault="001D35F3" w:rsidP="001D35F3">
      <w:pPr>
        <w:jc w:val="both"/>
        <w:rPr>
          <w:rFonts w:ascii="Roboto" w:hAnsi="Roboto"/>
          <w:sz w:val="20"/>
          <w:szCs w:val="20"/>
        </w:rPr>
      </w:pPr>
      <w:r w:rsidRPr="00433959">
        <w:rPr>
          <w:rFonts w:ascii="Roboto" w:hAnsi="Roboto"/>
          <w:sz w:val="20"/>
          <w:szCs w:val="20"/>
        </w:rPr>
        <w:t xml:space="preserve">Elles peuvent être immédiatement mises en œuvre, en concertation avec la profession et serviront les patient·es, les orthophonistes et le parcours de soins global ! </w:t>
      </w:r>
    </w:p>
    <w:p w14:paraId="598878BC" w14:textId="77777777" w:rsidR="00433959" w:rsidRDefault="00433959" w:rsidP="001D35F3">
      <w:pPr>
        <w:jc w:val="center"/>
        <w:rPr>
          <w:rFonts w:ascii="Roboto" w:hAnsi="Roboto"/>
          <w:b/>
          <w:color w:val="0154A6"/>
          <w:sz w:val="20"/>
          <w:szCs w:val="20"/>
          <w:u w:val="single"/>
        </w:rPr>
      </w:pPr>
    </w:p>
    <w:p w14:paraId="52126296" w14:textId="660B45FA" w:rsidR="001D35F3" w:rsidRPr="00433959" w:rsidRDefault="001D35F3" w:rsidP="001D35F3">
      <w:pPr>
        <w:jc w:val="center"/>
        <w:rPr>
          <w:rFonts w:ascii="Roboto" w:hAnsi="Roboto"/>
          <w:b/>
          <w:color w:val="0154A6"/>
          <w:sz w:val="20"/>
          <w:szCs w:val="20"/>
          <w:u w:val="single"/>
        </w:rPr>
      </w:pPr>
      <w:r w:rsidRPr="00433959">
        <w:rPr>
          <w:rFonts w:ascii="Roboto" w:hAnsi="Roboto"/>
          <w:b/>
          <w:color w:val="0154A6"/>
          <w:sz w:val="20"/>
          <w:szCs w:val="20"/>
          <w:u w:val="single"/>
        </w:rPr>
        <w:t>ACCÈS DIRECT généralisé aux soins en orthophonie</w:t>
      </w:r>
    </w:p>
    <w:p w14:paraId="265CEA10" w14:textId="77777777" w:rsidR="001D35F3" w:rsidRPr="00433959" w:rsidRDefault="001D35F3" w:rsidP="001D35F3">
      <w:pPr>
        <w:jc w:val="center"/>
        <w:rPr>
          <w:rFonts w:ascii="Roboto" w:hAnsi="Roboto"/>
          <w:b/>
          <w:color w:val="0154A6"/>
          <w:sz w:val="20"/>
          <w:szCs w:val="20"/>
          <w:u w:val="single"/>
        </w:rPr>
      </w:pPr>
    </w:p>
    <w:p w14:paraId="558C2BEC" w14:textId="59EDF464" w:rsidR="001D35F3" w:rsidRPr="00433959" w:rsidRDefault="001D35F3" w:rsidP="001D35F3">
      <w:pPr>
        <w:jc w:val="both"/>
        <w:rPr>
          <w:rFonts w:ascii="Roboto" w:hAnsi="Roboto"/>
          <w:sz w:val="20"/>
          <w:szCs w:val="20"/>
        </w:rPr>
      </w:pPr>
      <w:r w:rsidRPr="00433959">
        <w:rPr>
          <w:rFonts w:ascii="Roboto" w:hAnsi="Roboto"/>
          <w:sz w:val="20"/>
          <w:szCs w:val="20"/>
        </w:rPr>
        <w:t xml:space="preserve">Aujourd’hui, 20% des bilans orthophoniques ne sont pas suivis de prises en soins : un constat sans appel, la prescription ne joue pas son rôle de filtre. </w:t>
      </w:r>
      <w:r w:rsidRPr="00433959">
        <w:rPr>
          <w:rFonts w:ascii="Roboto" w:hAnsi="Roboto"/>
          <w:b/>
          <w:sz w:val="20"/>
          <w:szCs w:val="20"/>
        </w:rPr>
        <w:t xml:space="preserve">L’accès direct permettra aux orthophonistes de filtrer directement les demandes et réorienter les usagèr·es </w:t>
      </w:r>
      <w:r w:rsidRPr="00433959">
        <w:rPr>
          <w:rFonts w:ascii="Roboto" w:hAnsi="Roboto"/>
          <w:sz w:val="20"/>
          <w:szCs w:val="20"/>
        </w:rPr>
        <w:t xml:space="preserve">lorsque cela est nécessaire tout en fluidifiant le parcours de soins et en dégageant du temps de soins tant pour les orthophonistes que pour </w:t>
      </w:r>
      <w:proofErr w:type="gramStart"/>
      <w:r w:rsidRPr="00433959">
        <w:rPr>
          <w:rFonts w:ascii="Roboto" w:hAnsi="Roboto"/>
          <w:sz w:val="20"/>
          <w:szCs w:val="20"/>
        </w:rPr>
        <w:t>les prescripteur</w:t>
      </w:r>
      <w:proofErr w:type="gramEnd"/>
      <w:r w:rsidRPr="00433959">
        <w:rPr>
          <w:rFonts w:ascii="Roboto" w:hAnsi="Roboto"/>
          <w:sz w:val="20"/>
          <w:szCs w:val="20"/>
        </w:rPr>
        <w:t xml:space="preserve">·rices. Les orthophonistes ont déjà les compétences cliniques et l’expertise pour cela, il est temps de leur donner la réglementation qui va de </w:t>
      </w:r>
      <w:r w:rsidRPr="00433959">
        <w:rPr>
          <w:rFonts w:ascii="Roboto" w:hAnsi="Roboto"/>
          <w:sz w:val="20"/>
          <w:szCs w:val="20"/>
        </w:rPr>
        <w:t>pair</w:t>
      </w:r>
      <w:r w:rsidRPr="00433959">
        <w:rPr>
          <w:rFonts w:ascii="Roboto" w:hAnsi="Roboto"/>
          <w:sz w:val="20"/>
          <w:szCs w:val="20"/>
        </w:rPr>
        <w:t xml:space="preserve">. </w:t>
      </w:r>
    </w:p>
    <w:p w14:paraId="7D7DDAD7" w14:textId="3EB515D2" w:rsidR="001D35F3" w:rsidRPr="00433959" w:rsidRDefault="001D35F3" w:rsidP="001D35F3">
      <w:pPr>
        <w:numPr>
          <w:ilvl w:val="0"/>
          <w:numId w:val="7"/>
        </w:numPr>
        <w:ind w:left="714" w:hanging="357"/>
        <w:jc w:val="both"/>
        <w:rPr>
          <w:rFonts w:ascii="Roboto" w:hAnsi="Roboto"/>
          <w:sz w:val="20"/>
          <w:szCs w:val="20"/>
        </w:rPr>
      </w:pPr>
      <w:r w:rsidRPr="00433959">
        <w:rPr>
          <w:rFonts w:ascii="Roboto" w:hAnsi="Roboto"/>
          <w:sz w:val="20"/>
          <w:szCs w:val="20"/>
        </w:rPr>
        <w:t>Comment ?</w:t>
      </w:r>
      <w:r w:rsidRPr="00433959">
        <w:rPr>
          <w:rFonts w:ascii="Roboto" w:hAnsi="Roboto"/>
          <w:sz w:val="20"/>
          <w:szCs w:val="20"/>
        </w:rPr>
        <w:t xml:space="preserve"> Un premier pas a été franchi en octobre 2021 par la LFSS 2022. Six départements doivent faire l’objet d’une expérimentation. Cette expérimentation au cadre très restrictif et dont la mise en place patine n’est pas une ambition suffisante pour nos patient·es. Le temps presse, déployons dès maintenant l’accès direct sur tout le territoire !</w:t>
      </w:r>
    </w:p>
    <w:p w14:paraId="146EFFE7" w14:textId="77777777" w:rsidR="001D35F3" w:rsidRPr="00433959" w:rsidRDefault="001D35F3" w:rsidP="001D35F3">
      <w:pPr>
        <w:jc w:val="both"/>
        <w:rPr>
          <w:rFonts w:ascii="Roboto" w:hAnsi="Roboto"/>
          <w:sz w:val="20"/>
          <w:szCs w:val="20"/>
        </w:rPr>
      </w:pPr>
    </w:p>
    <w:p w14:paraId="015BFFA3" w14:textId="77777777" w:rsidR="001D35F3" w:rsidRPr="00433959" w:rsidRDefault="001D35F3" w:rsidP="001D35F3">
      <w:pPr>
        <w:jc w:val="both"/>
        <w:rPr>
          <w:rFonts w:ascii="Roboto" w:hAnsi="Roboto"/>
          <w:b/>
          <w:color w:val="95C11F"/>
          <w:sz w:val="20"/>
          <w:szCs w:val="20"/>
          <w:u w:val="single"/>
        </w:rPr>
      </w:pPr>
      <w:r w:rsidRPr="00433959">
        <w:rPr>
          <w:rFonts w:ascii="Roboto" w:hAnsi="Roboto"/>
          <w:b/>
          <w:color w:val="95C11F"/>
          <w:sz w:val="20"/>
          <w:szCs w:val="20"/>
          <w:u w:val="single"/>
        </w:rPr>
        <w:t>INTEGRATION DES ORTHOPHONISTES DANS LES SERVICES D'ACCÈS AUX SOINS (SAS)</w:t>
      </w:r>
    </w:p>
    <w:p w14:paraId="38130CC7" w14:textId="77777777" w:rsidR="001D35F3" w:rsidRPr="00433959" w:rsidRDefault="001D35F3" w:rsidP="001D35F3">
      <w:pPr>
        <w:widowControl w:val="0"/>
        <w:ind w:left="10" w:right="-6"/>
        <w:rPr>
          <w:rFonts w:ascii="Roboto" w:hAnsi="Roboto"/>
          <w:b/>
          <w:sz w:val="20"/>
          <w:szCs w:val="20"/>
          <w:u w:val="single"/>
        </w:rPr>
      </w:pPr>
      <w:r w:rsidRPr="00433959">
        <w:rPr>
          <w:rFonts w:ascii="Roboto" w:hAnsi="Roboto"/>
          <w:sz w:val="20"/>
          <w:szCs w:val="20"/>
        </w:rPr>
        <w:t xml:space="preserve">Le SAS est un service d’orientation de la population dans leur parcours de soins. Il </w:t>
      </w:r>
      <w:proofErr w:type="gramStart"/>
      <w:r w:rsidRPr="00433959">
        <w:rPr>
          <w:rFonts w:ascii="Roboto" w:hAnsi="Roboto"/>
          <w:sz w:val="20"/>
          <w:szCs w:val="20"/>
        </w:rPr>
        <w:t>permet  d’accéder</w:t>
      </w:r>
      <w:proofErr w:type="gramEnd"/>
      <w:r w:rsidRPr="00433959">
        <w:rPr>
          <w:rFonts w:ascii="Roboto" w:hAnsi="Roboto"/>
          <w:sz w:val="20"/>
          <w:szCs w:val="20"/>
        </w:rPr>
        <w:t xml:space="preserve"> à distance à un·e professionnel·le de santé. Permettre ce premier contact en direct avec un ou une orthophoniste, c’est prendre en compte les demandes de soins et les inquiétudes des usagèr·es du système de santé, c’est apporter une première réponse et orientation à leurs besoins.</w:t>
      </w:r>
    </w:p>
    <w:p w14:paraId="4DDDF374" w14:textId="77777777" w:rsidR="001D35F3" w:rsidRPr="00433959" w:rsidRDefault="001D35F3" w:rsidP="001D35F3">
      <w:pPr>
        <w:widowControl w:val="0"/>
        <w:numPr>
          <w:ilvl w:val="0"/>
          <w:numId w:val="8"/>
        </w:numPr>
        <w:ind w:right="-6"/>
        <w:rPr>
          <w:rFonts w:ascii="Roboto" w:hAnsi="Roboto"/>
          <w:sz w:val="20"/>
          <w:szCs w:val="20"/>
        </w:rPr>
      </w:pPr>
      <w:r w:rsidRPr="00433959">
        <w:rPr>
          <w:rFonts w:ascii="Roboto" w:hAnsi="Roboto"/>
          <w:sz w:val="20"/>
          <w:szCs w:val="20"/>
        </w:rPr>
        <w:t xml:space="preserve">Par l’ouverture du Service d’accès aux soins (SAS) aux orthophonistes, dans le cadre des soins non programmés </w:t>
      </w:r>
    </w:p>
    <w:p w14:paraId="27B66E9D" w14:textId="03D1342D" w:rsidR="001D35F3" w:rsidRPr="00433959" w:rsidRDefault="001D35F3" w:rsidP="001D35F3">
      <w:pPr>
        <w:jc w:val="both"/>
        <w:rPr>
          <w:rFonts w:ascii="Roboto" w:hAnsi="Roboto"/>
          <w:b/>
          <w:color w:val="231F20"/>
          <w:sz w:val="20"/>
          <w:szCs w:val="20"/>
        </w:rPr>
      </w:pPr>
      <w:r w:rsidRPr="00433959">
        <w:rPr>
          <w:rFonts w:ascii="Roboto" w:hAnsi="Roboto"/>
          <w:b/>
          <w:color w:val="9A75BA"/>
          <w:sz w:val="20"/>
          <w:szCs w:val="20"/>
          <w:u w:val="single"/>
        </w:rPr>
        <w:t xml:space="preserve">CREATION DE NOUVEAUX ACTES REPONDANT A </w:t>
      </w:r>
      <w:r w:rsidRPr="00433959">
        <w:rPr>
          <w:rFonts w:ascii="Roboto" w:hAnsi="Roboto"/>
          <w:b/>
          <w:color w:val="9A75BA"/>
          <w:sz w:val="20"/>
          <w:szCs w:val="20"/>
          <w:u w:val="single"/>
        </w:rPr>
        <w:t>L’URGENCE</w:t>
      </w:r>
      <w:r w:rsidRPr="00433959">
        <w:rPr>
          <w:rFonts w:ascii="Roboto" w:hAnsi="Roboto"/>
          <w:b/>
          <w:color w:val="9A75BA"/>
          <w:sz w:val="20"/>
          <w:szCs w:val="20"/>
        </w:rPr>
        <w:t xml:space="preserve"> :</w:t>
      </w:r>
      <w:r w:rsidRPr="00433959">
        <w:rPr>
          <w:rFonts w:ascii="Roboto" w:hAnsi="Roboto"/>
          <w:b/>
          <w:color w:val="9A75BA"/>
          <w:sz w:val="20"/>
          <w:szCs w:val="20"/>
        </w:rPr>
        <w:t xml:space="preserve"> </w:t>
      </w:r>
      <w:r w:rsidRPr="00433959">
        <w:rPr>
          <w:rFonts w:ascii="Roboto" w:hAnsi="Roboto"/>
          <w:b/>
          <w:color w:val="231F20"/>
          <w:sz w:val="20"/>
          <w:szCs w:val="20"/>
        </w:rPr>
        <w:t xml:space="preserve">LA DYSPHAGIE, LES SOINS POST CHIRURGIE ORL </w:t>
      </w:r>
      <w:r w:rsidRPr="00433959">
        <w:rPr>
          <w:rFonts w:ascii="Roboto" w:hAnsi="Roboto"/>
          <w:color w:val="231F20"/>
          <w:sz w:val="20"/>
          <w:szCs w:val="20"/>
        </w:rPr>
        <w:t xml:space="preserve">: </w:t>
      </w:r>
      <w:r w:rsidRPr="00433959">
        <w:rPr>
          <w:rFonts w:ascii="Roboto" w:hAnsi="Roboto"/>
          <w:b/>
          <w:color w:val="231F20"/>
          <w:sz w:val="20"/>
          <w:szCs w:val="20"/>
        </w:rPr>
        <w:t xml:space="preserve">des situations d’urgence auxquelles les orthophonistes savent faire face ! </w:t>
      </w:r>
    </w:p>
    <w:p w14:paraId="1CBE524E" w14:textId="77777777" w:rsidR="001D35F3" w:rsidRPr="00433959" w:rsidRDefault="001D35F3" w:rsidP="001D35F3">
      <w:pPr>
        <w:jc w:val="both"/>
        <w:rPr>
          <w:rFonts w:ascii="Roboto" w:hAnsi="Roboto"/>
          <w:sz w:val="20"/>
          <w:szCs w:val="20"/>
        </w:rPr>
      </w:pPr>
      <w:r w:rsidRPr="00433959">
        <w:rPr>
          <w:rFonts w:ascii="Roboto" w:hAnsi="Roboto"/>
          <w:sz w:val="20"/>
          <w:szCs w:val="20"/>
        </w:rPr>
        <w:t xml:space="preserve">En salariat, en unité de soins neurovasculaire ou en post chirurgie ORL, afin de répondre immédiatement aux besoins de soins des patient·es, réduire le taux de séquelles et la durée des soins qui seront ensuite réalisés en libéral mais aussi améliorer l’orientation des patient·es qui en auront besoin, des postes doivent être créés et consolidés et les orthophonistes doivent pouvoir agir en toute autonomie. </w:t>
      </w:r>
    </w:p>
    <w:p w14:paraId="56052DD7" w14:textId="77777777" w:rsidR="00433959" w:rsidRPr="00433959" w:rsidRDefault="001D35F3" w:rsidP="001D35F3">
      <w:pPr>
        <w:numPr>
          <w:ilvl w:val="0"/>
          <w:numId w:val="9"/>
        </w:numPr>
        <w:spacing w:line="276" w:lineRule="auto"/>
        <w:jc w:val="both"/>
        <w:rPr>
          <w:rFonts w:ascii="Roboto" w:hAnsi="Roboto"/>
          <w:sz w:val="20"/>
          <w:szCs w:val="20"/>
        </w:rPr>
      </w:pPr>
      <w:r w:rsidRPr="00433959">
        <w:rPr>
          <w:rFonts w:ascii="Roboto" w:hAnsi="Roboto"/>
          <w:b/>
          <w:sz w:val="20"/>
          <w:szCs w:val="20"/>
        </w:rPr>
        <w:t>L’aspiration endo trachéale ou encore l’expertise en vidéofluoroscopie</w:t>
      </w:r>
      <w:r w:rsidRPr="00433959">
        <w:rPr>
          <w:rFonts w:ascii="Roboto" w:hAnsi="Roboto"/>
          <w:sz w:val="20"/>
          <w:szCs w:val="20"/>
        </w:rPr>
        <w:t xml:space="preserve"> </w:t>
      </w:r>
      <w:r w:rsidRPr="00433959">
        <w:rPr>
          <w:rFonts w:ascii="Roboto" w:eastAsia="Roboto" w:hAnsi="Roboto" w:cs="Roboto"/>
          <w:color w:val="3C4043"/>
          <w:sz w:val="20"/>
          <w:szCs w:val="20"/>
          <w:highlight w:val="white"/>
        </w:rPr>
        <w:t>doivent pouvoir être réalisés par des orthophonistes, après réalisation d’une formation spécifique</w:t>
      </w:r>
    </w:p>
    <w:p w14:paraId="57C2E76B" w14:textId="2147AEAF" w:rsidR="001D35F3" w:rsidRPr="00433959" w:rsidRDefault="001D35F3" w:rsidP="001D35F3">
      <w:pPr>
        <w:numPr>
          <w:ilvl w:val="0"/>
          <w:numId w:val="9"/>
        </w:numPr>
        <w:spacing w:line="276" w:lineRule="auto"/>
        <w:jc w:val="both"/>
        <w:rPr>
          <w:rFonts w:ascii="Roboto" w:hAnsi="Roboto"/>
          <w:sz w:val="20"/>
          <w:szCs w:val="20"/>
        </w:rPr>
      </w:pPr>
      <w:r w:rsidRPr="00433959">
        <w:rPr>
          <w:rFonts w:ascii="Roboto" w:hAnsi="Roboto"/>
          <w:sz w:val="20"/>
          <w:szCs w:val="20"/>
        </w:rPr>
        <w:t xml:space="preserve">En libéral, les orthophonistes doivent pouvoir pratiquer ces actes qui permettent de meilleures conditions de travail pour la profession et des soins au plus proche des besoins pour les patients.  </w:t>
      </w:r>
    </w:p>
    <w:p w14:paraId="6B34D19B" w14:textId="77777777" w:rsidR="001D35F3" w:rsidRPr="00433959" w:rsidRDefault="001D35F3" w:rsidP="001D35F3">
      <w:pPr>
        <w:jc w:val="both"/>
        <w:rPr>
          <w:rFonts w:ascii="Roboto" w:hAnsi="Roboto"/>
          <w:sz w:val="20"/>
          <w:szCs w:val="20"/>
        </w:rPr>
      </w:pPr>
    </w:p>
    <w:p w14:paraId="645A0A10" w14:textId="5D4AB107" w:rsidR="001D35F3" w:rsidRPr="0066012E" w:rsidRDefault="001D35F3" w:rsidP="0066012E">
      <w:pPr>
        <w:jc w:val="center"/>
        <w:rPr>
          <w:rFonts w:ascii="Roboto" w:hAnsi="Roboto"/>
          <w:b/>
          <w:sz w:val="20"/>
          <w:szCs w:val="20"/>
        </w:rPr>
      </w:pPr>
      <w:r w:rsidRPr="0066012E">
        <w:rPr>
          <w:rFonts w:ascii="Roboto" w:hAnsi="Roboto"/>
          <w:b/>
          <w:sz w:val="20"/>
          <w:szCs w:val="20"/>
        </w:rPr>
        <w:t>Il est encore temps d’agir mais il y a urgence !</w:t>
      </w:r>
    </w:p>
    <w:p w14:paraId="6D40F13C" w14:textId="77777777" w:rsidR="001D35F3" w:rsidRPr="00433959" w:rsidRDefault="001D35F3" w:rsidP="001D35F3">
      <w:pPr>
        <w:rPr>
          <w:rFonts w:ascii="Roboto" w:hAnsi="Roboto"/>
          <w:sz w:val="20"/>
          <w:szCs w:val="20"/>
        </w:rPr>
      </w:pPr>
    </w:p>
    <w:p w14:paraId="4458F5C6" w14:textId="01043444" w:rsidR="00B8395F" w:rsidRPr="00BE156F" w:rsidRDefault="00B8395F" w:rsidP="00B8395F">
      <w:pPr>
        <w:jc w:val="both"/>
        <w:rPr>
          <w:rFonts w:ascii="Roboto" w:hAnsi="Roboto"/>
          <w:sz w:val="18"/>
          <w:szCs w:val="18"/>
        </w:rPr>
      </w:pPr>
      <w:r w:rsidRPr="00BE156F">
        <w:rPr>
          <w:rFonts w:ascii="Roboto" w:hAnsi="Roboto"/>
          <w:b/>
          <w:bCs/>
          <w:color w:val="2F5496" w:themeColor="accent1" w:themeShade="BF"/>
          <w:sz w:val="18"/>
          <w:szCs w:val="18"/>
        </w:rPr>
        <w:t xml:space="preserve">Contact presse : </w:t>
      </w:r>
      <w:r w:rsidRPr="00BE156F">
        <w:rPr>
          <w:rFonts w:ascii="Roboto" w:hAnsi="Roboto"/>
          <w:sz w:val="18"/>
          <w:szCs w:val="18"/>
        </w:rPr>
        <w:t xml:space="preserve">Sarah Degiovani, </w:t>
      </w:r>
      <w:r w:rsidR="004477A2" w:rsidRPr="00BE156F">
        <w:rPr>
          <w:rFonts w:ascii="Roboto" w:hAnsi="Roboto"/>
          <w:sz w:val="18"/>
          <w:szCs w:val="18"/>
        </w:rPr>
        <w:t>Présidente</w:t>
      </w:r>
      <w:r w:rsidR="006148C4" w:rsidRPr="00BE156F">
        <w:rPr>
          <w:rFonts w:ascii="Roboto" w:hAnsi="Roboto"/>
          <w:sz w:val="18"/>
          <w:szCs w:val="18"/>
        </w:rPr>
        <w:t xml:space="preserve"> de la FNO -</w:t>
      </w:r>
      <w:r w:rsidR="004477A2" w:rsidRPr="00BE156F">
        <w:rPr>
          <w:rFonts w:ascii="Roboto" w:hAnsi="Roboto"/>
          <w:sz w:val="18"/>
          <w:szCs w:val="18"/>
        </w:rPr>
        <w:t xml:space="preserve"> 06 48 13 46 39</w:t>
      </w:r>
    </w:p>
    <w:sectPr w:rsidR="00B8395F" w:rsidRPr="00BE156F">
      <w:footerReference w:type="default" r:id="rId11"/>
      <w:pgSz w:w="11906" w:h="16838"/>
      <w:pgMar w:top="1134" w:right="1134"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E61F9" w14:textId="77777777" w:rsidR="00387AA1" w:rsidRDefault="00387AA1">
      <w:r>
        <w:separator/>
      </w:r>
    </w:p>
  </w:endnote>
  <w:endnote w:type="continuationSeparator" w:id="0">
    <w:p w14:paraId="70EE8544" w14:textId="77777777" w:rsidR="00387AA1" w:rsidRDefault="0038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auto"/>
    <w:pitch w:val="default"/>
  </w:font>
  <w:font w:name="MinionPro-Regular">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741B" w14:textId="427057BF" w:rsidR="006F1E45" w:rsidRDefault="005F10E8" w:rsidP="00433959">
    <w:pPr>
      <w:pStyle w:val="Pieddepage"/>
      <w:tabs>
        <w:tab w:val="clear" w:pos="4536"/>
        <w:tab w:val="clear" w:pos="9072"/>
        <w:tab w:val="left" w:pos="2760"/>
      </w:tabs>
    </w:pPr>
    <w:r>
      <w:rPr>
        <w:noProof/>
        <w:bdr w:val="none" w:sz="0" w:space="0" w:color="auto" w:frame="1"/>
      </w:rPr>
      <w:drawing>
        <wp:anchor distT="0" distB="0" distL="114300" distR="114300" simplePos="0" relativeHeight="251659264" behindDoc="1" locked="0" layoutInCell="1" allowOverlap="1" wp14:anchorId="70B14E78" wp14:editId="2A11763E">
          <wp:simplePos x="0" y="0"/>
          <wp:positionH relativeFrom="leftMargin">
            <wp:posOffset>285750</wp:posOffset>
          </wp:positionH>
          <wp:positionV relativeFrom="paragraph">
            <wp:posOffset>111760</wp:posOffset>
          </wp:positionV>
          <wp:extent cx="542925" cy="624205"/>
          <wp:effectExtent l="0" t="0" r="9525" b="4445"/>
          <wp:wrapSquare wrapText="bothSides"/>
          <wp:docPr id="4" name="Image 4" descr="Une image contenant texte, objet d’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objet d’extérieur&#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312B3" w14:textId="77777777" w:rsidR="00433959" w:rsidRDefault="00433959" w:rsidP="00433959">
    <w:pPr>
      <w:pStyle w:val="Pieddepage"/>
      <w:tabs>
        <w:tab w:val="clear" w:pos="4536"/>
        <w:tab w:val="clear" w:pos="9072"/>
        <w:tab w:val="left" w:pos="2760"/>
      </w:tabs>
    </w:pPr>
    <w:r>
      <w:rPr>
        <w:rFonts w:ascii="Arial" w:hAnsi="Arial" w:cs="Arial"/>
        <w:b/>
        <w:bCs/>
        <w:color w:val="3A56A1"/>
        <w:sz w:val="16"/>
        <w:szCs w:val="16"/>
      </w:rPr>
      <w:t>Fédération Nationale des Orthophonistes </w:t>
    </w:r>
  </w:p>
  <w:p w14:paraId="5E313943" w14:textId="77777777" w:rsidR="00433959" w:rsidRDefault="00433959" w:rsidP="00433959">
    <w:pPr>
      <w:pStyle w:val="Pieddepage"/>
      <w:tabs>
        <w:tab w:val="clear" w:pos="4536"/>
        <w:tab w:val="clear" w:pos="9072"/>
        <w:tab w:val="left" w:pos="2760"/>
      </w:tabs>
    </w:pPr>
    <w:r>
      <w:rPr>
        <w:rFonts w:ascii="Arial" w:hAnsi="Arial" w:cs="Arial"/>
        <w:color w:val="3A56A1"/>
        <w:sz w:val="16"/>
        <w:szCs w:val="16"/>
        <w:shd w:val="clear" w:color="auto" w:fill="FFFFFF"/>
      </w:rPr>
      <w:t>27 rue des Bluets 75011 Paris - Tel : 01 40 35 63 75 - Courriel : contact@fno.fr</w:t>
    </w:r>
  </w:p>
  <w:p w14:paraId="1AA399B2" w14:textId="77777777" w:rsidR="006F1E45" w:rsidRDefault="00387AA1" w:rsidP="006F1E45">
    <w:pPr>
      <w:pStyle w:val="Pieddepage"/>
      <w:tabs>
        <w:tab w:val="clear" w:pos="4536"/>
        <w:tab w:val="clear" w:pos="9072"/>
        <w:tab w:val="left" w:pos="2760"/>
      </w:tabs>
    </w:pPr>
  </w:p>
  <w:p w14:paraId="114BFE82" w14:textId="77777777" w:rsidR="00C83B8B" w:rsidRDefault="00387AA1" w:rsidP="006F1E45">
    <w:pPr>
      <w:pStyle w:val="Pieddepage"/>
      <w:tabs>
        <w:tab w:val="clear" w:pos="4536"/>
        <w:tab w:val="clear" w:pos="9072"/>
        <w:tab w:val="left" w:pos="2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5AEE2" w14:textId="77777777" w:rsidR="00387AA1" w:rsidRDefault="00387AA1">
      <w:r>
        <w:separator/>
      </w:r>
    </w:p>
  </w:footnote>
  <w:footnote w:type="continuationSeparator" w:id="0">
    <w:p w14:paraId="1D116150" w14:textId="77777777" w:rsidR="00387AA1" w:rsidRDefault="00387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B93"/>
    <w:multiLevelType w:val="hybridMultilevel"/>
    <w:tmpl w:val="55061742"/>
    <w:lvl w:ilvl="0" w:tplc="040C0003">
      <w:start w:val="1"/>
      <w:numFmt w:val="bullet"/>
      <w:lvlText w:val="o"/>
      <w:lvlJc w:val="left"/>
      <w:pPr>
        <w:ind w:left="1428" w:hanging="360"/>
      </w:pPr>
      <w:rPr>
        <w:rFonts w:ascii="Courier New" w:hAnsi="Courier New" w:cs="Courier New" w:hint="default"/>
      </w:rPr>
    </w:lvl>
    <w:lvl w:ilvl="1" w:tplc="FFFFFFFF">
      <w:start w:val="1"/>
      <w:numFmt w:val="bullet"/>
      <w:lvlText w:val="o"/>
      <w:lvlJc w:val="left"/>
      <w:pPr>
        <w:ind w:left="2148" w:hanging="360"/>
      </w:pPr>
      <w:rPr>
        <w:rFonts w:ascii="Courier New" w:hAnsi="Courier New" w:cs="Courier New" w:hint="default"/>
      </w:rPr>
    </w:lvl>
    <w:lvl w:ilvl="2" w:tplc="FFFFFFFF">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 w15:restartNumberingAfterBreak="0">
    <w:nsid w:val="0F090095"/>
    <w:multiLevelType w:val="hybridMultilevel"/>
    <w:tmpl w:val="F5B0F332"/>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F667FFC"/>
    <w:multiLevelType w:val="multilevel"/>
    <w:tmpl w:val="8C784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8838A8"/>
    <w:multiLevelType w:val="multilevel"/>
    <w:tmpl w:val="75B4F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3142F7"/>
    <w:multiLevelType w:val="multilevel"/>
    <w:tmpl w:val="6644D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3F27DA"/>
    <w:multiLevelType w:val="multilevel"/>
    <w:tmpl w:val="3D5C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257302"/>
    <w:multiLevelType w:val="hybridMultilevel"/>
    <w:tmpl w:val="BCC8F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A47CA8"/>
    <w:multiLevelType w:val="hybridMultilevel"/>
    <w:tmpl w:val="0A048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8E1378"/>
    <w:multiLevelType w:val="hybridMultilevel"/>
    <w:tmpl w:val="D8280032"/>
    <w:lvl w:ilvl="0" w:tplc="AD1EFF5A">
      <w:start w:val="51"/>
      <w:numFmt w:val="bullet"/>
      <w:lvlText w:val="-"/>
      <w:lvlJc w:val="left"/>
      <w:pPr>
        <w:ind w:left="720" w:hanging="360"/>
      </w:pPr>
      <w:rPr>
        <w:rFonts w:ascii="Roboto" w:eastAsia="Times New Roman" w:hAnsi="Robo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70508573">
    <w:abstractNumId w:val="5"/>
  </w:num>
  <w:num w:numId="2" w16cid:durableId="1902712992">
    <w:abstractNumId w:val="8"/>
  </w:num>
  <w:num w:numId="3" w16cid:durableId="386488714">
    <w:abstractNumId w:val="1"/>
  </w:num>
  <w:num w:numId="4" w16cid:durableId="540018370">
    <w:abstractNumId w:val="7"/>
  </w:num>
  <w:num w:numId="5" w16cid:durableId="268663990">
    <w:abstractNumId w:val="0"/>
  </w:num>
  <w:num w:numId="6" w16cid:durableId="924608270">
    <w:abstractNumId w:val="6"/>
  </w:num>
  <w:num w:numId="7" w16cid:durableId="79647350">
    <w:abstractNumId w:val="4"/>
  </w:num>
  <w:num w:numId="8" w16cid:durableId="1026323487">
    <w:abstractNumId w:val="3"/>
  </w:num>
  <w:num w:numId="9" w16cid:durableId="126046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BF"/>
    <w:rsid w:val="000E715D"/>
    <w:rsid w:val="001303BD"/>
    <w:rsid w:val="001C5316"/>
    <w:rsid w:val="001D35F3"/>
    <w:rsid w:val="00282932"/>
    <w:rsid w:val="002A0132"/>
    <w:rsid w:val="002E5D1A"/>
    <w:rsid w:val="003209F9"/>
    <w:rsid w:val="0033405A"/>
    <w:rsid w:val="00377CE4"/>
    <w:rsid w:val="00387AA1"/>
    <w:rsid w:val="00394DDC"/>
    <w:rsid w:val="00433959"/>
    <w:rsid w:val="004477A2"/>
    <w:rsid w:val="00473C58"/>
    <w:rsid w:val="004B6D54"/>
    <w:rsid w:val="0050368C"/>
    <w:rsid w:val="00556D23"/>
    <w:rsid w:val="005D3BD4"/>
    <w:rsid w:val="005F10E8"/>
    <w:rsid w:val="006148C4"/>
    <w:rsid w:val="0066012E"/>
    <w:rsid w:val="007868BF"/>
    <w:rsid w:val="00890C1B"/>
    <w:rsid w:val="008C4177"/>
    <w:rsid w:val="009A45C0"/>
    <w:rsid w:val="00A53E7A"/>
    <w:rsid w:val="00A94CB3"/>
    <w:rsid w:val="00B65831"/>
    <w:rsid w:val="00B71BB7"/>
    <w:rsid w:val="00B8395F"/>
    <w:rsid w:val="00B90B53"/>
    <w:rsid w:val="00BA2CA3"/>
    <w:rsid w:val="00BE156F"/>
    <w:rsid w:val="00C037A2"/>
    <w:rsid w:val="00CA2612"/>
    <w:rsid w:val="00CF0D00"/>
    <w:rsid w:val="00D92F2B"/>
    <w:rsid w:val="00FE6E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7334B"/>
  <w15:chartTrackingRefBased/>
  <w15:docId w15:val="{D4ED2B5F-22DF-438F-B529-A9CDE564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8BF"/>
    <w:pPr>
      <w:spacing w:after="0" w:line="240" w:lineRule="auto"/>
    </w:pPr>
    <w:rPr>
      <w:rFonts w:ascii="Liberation Serif" w:eastAsia="Liberation Serif" w:hAnsi="Liberation Serif" w:cs="Liberation Seri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868BF"/>
    <w:pPr>
      <w:tabs>
        <w:tab w:val="center" w:pos="4536"/>
        <w:tab w:val="right" w:pos="9072"/>
      </w:tabs>
    </w:pPr>
  </w:style>
  <w:style w:type="character" w:customStyle="1" w:styleId="PieddepageCar">
    <w:name w:val="Pied de page Car"/>
    <w:basedOn w:val="Policepardfaut"/>
    <w:link w:val="Pieddepage"/>
    <w:uiPriority w:val="99"/>
    <w:rsid w:val="007868BF"/>
    <w:rPr>
      <w:rFonts w:ascii="Liberation Serif" w:eastAsia="Liberation Serif" w:hAnsi="Liberation Serif" w:cs="Liberation Serif"/>
      <w:sz w:val="24"/>
      <w:szCs w:val="24"/>
      <w:lang w:eastAsia="fr-FR"/>
    </w:rPr>
  </w:style>
  <w:style w:type="character" w:customStyle="1" w:styleId="markedcontent">
    <w:name w:val="markedcontent"/>
    <w:basedOn w:val="Policepardfaut"/>
    <w:rsid w:val="007868BF"/>
  </w:style>
  <w:style w:type="paragraph" w:customStyle="1" w:styleId="Paragraphestandard">
    <w:name w:val="[Paragraphe standard]"/>
    <w:basedOn w:val="Normal"/>
    <w:uiPriority w:val="99"/>
    <w:rsid w:val="007868BF"/>
    <w:pPr>
      <w:widowControl w:val="0"/>
      <w:autoSpaceDE w:val="0"/>
      <w:autoSpaceDN w:val="0"/>
      <w:adjustRightInd w:val="0"/>
      <w:spacing w:after="80" w:line="288" w:lineRule="auto"/>
      <w:textAlignment w:val="center"/>
    </w:pPr>
    <w:rPr>
      <w:rFonts w:ascii="MinionPro-Regular" w:eastAsiaTheme="minorHAnsi" w:hAnsi="MinionPro-Regular" w:cs="MinionPro-Regular"/>
      <w:color w:val="000000"/>
      <w:lang w:eastAsia="en-US"/>
    </w:rPr>
  </w:style>
  <w:style w:type="character" w:styleId="Lienhypertexte">
    <w:name w:val="Hyperlink"/>
    <w:basedOn w:val="Policepardfaut"/>
    <w:uiPriority w:val="99"/>
    <w:unhideWhenUsed/>
    <w:rsid w:val="008C4177"/>
    <w:rPr>
      <w:color w:val="0000FF"/>
      <w:u w:val="single"/>
    </w:rPr>
  </w:style>
  <w:style w:type="paragraph" w:styleId="Paragraphedeliste">
    <w:name w:val="List Paragraph"/>
    <w:basedOn w:val="Normal"/>
    <w:uiPriority w:val="34"/>
    <w:qFormat/>
    <w:rsid w:val="008C4177"/>
    <w:pPr>
      <w:ind w:left="720"/>
      <w:contextualSpacing/>
    </w:pPr>
    <w:rPr>
      <w:rFonts w:asciiTheme="minorHAnsi" w:eastAsiaTheme="minorHAnsi" w:hAnsiTheme="minorHAnsi" w:cstheme="minorBidi"/>
      <w:lang w:eastAsia="en-US"/>
    </w:rPr>
  </w:style>
  <w:style w:type="character" w:styleId="Lienhypertextesuivivisit">
    <w:name w:val="FollowedHyperlink"/>
    <w:basedOn w:val="Policepardfaut"/>
    <w:uiPriority w:val="99"/>
    <w:semiHidden/>
    <w:unhideWhenUsed/>
    <w:rsid w:val="00B71BB7"/>
    <w:rPr>
      <w:color w:val="954F72" w:themeColor="followedHyperlink"/>
      <w:u w:val="single"/>
    </w:rPr>
  </w:style>
  <w:style w:type="character" w:styleId="Mentionnonrsolue">
    <w:name w:val="Unresolved Mention"/>
    <w:basedOn w:val="Policepardfaut"/>
    <w:uiPriority w:val="99"/>
    <w:semiHidden/>
    <w:unhideWhenUsed/>
    <w:rsid w:val="00556D23"/>
    <w:rPr>
      <w:color w:val="605E5C"/>
      <w:shd w:val="clear" w:color="auto" w:fill="E1DFDD"/>
    </w:rPr>
  </w:style>
  <w:style w:type="paragraph" w:customStyle="1" w:styleId="Default">
    <w:name w:val="Default"/>
    <w:rsid w:val="00B8395F"/>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433959"/>
    <w:pPr>
      <w:tabs>
        <w:tab w:val="center" w:pos="4536"/>
        <w:tab w:val="right" w:pos="9072"/>
      </w:tabs>
    </w:pPr>
  </w:style>
  <w:style w:type="character" w:customStyle="1" w:styleId="En-tteCar">
    <w:name w:val="En-tête Car"/>
    <w:basedOn w:val="Policepardfaut"/>
    <w:link w:val="En-tte"/>
    <w:uiPriority w:val="99"/>
    <w:rsid w:val="00433959"/>
    <w:rPr>
      <w:rFonts w:ascii="Liberation Serif" w:eastAsia="Liberation Serif" w:hAnsi="Liberation Serif" w:cs="Liberation Seri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486</Words>
  <Characters>2678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Zancanaro</dc:creator>
  <cp:keywords/>
  <dc:description/>
  <cp:lastModifiedBy>Minaze SHAHID</cp:lastModifiedBy>
  <cp:revision>6</cp:revision>
  <cp:lastPrinted>2022-06-28T11:01:00Z</cp:lastPrinted>
  <dcterms:created xsi:type="dcterms:W3CDTF">2022-06-28T10:52:00Z</dcterms:created>
  <dcterms:modified xsi:type="dcterms:W3CDTF">2022-06-28T11:02:00Z</dcterms:modified>
</cp:coreProperties>
</file>